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6A" w:rsidRDefault="00974941">
      <w:r>
        <w:t>Z</w:t>
      </w:r>
      <w:r w:rsidR="00C44E6A">
        <w:t>aslanie cenovej ponuky na vykonani</w:t>
      </w:r>
      <w:r w:rsidR="00547E34">
        <w:t>e</w:t>
      </w:r>
      <w:r w:rsidR="00C44E6A">
        <w:t xml:space="preserve"> nasledujúcich stavebných prác v areáli školy:</w:t>
      </w:r>
    </w:p>
    <w:p w:rsidR="00C44E6A" w:rsidRDefault="00C44E6A" w:rsidP="00C44E6A">
      <w:pPr>
        <w:pStyle w:val="Odsekzoznamu"/>
        <w:numPr>
          <w:ilvl w:val="0"/>
          <w:numId w:val="2"/>
        </w:numPr>
      </w:pPr>
      <w:r>
        <w:t xml:space="preserve">Dva trativody na dažďovú vodu. </w:t>
      </w:r>
    </w:p>
    <w:p w:rsidR="00C44E6A" w:rsidRDefault="00C44E6A" w:rsidP="00C44E6A">
      <w:pPr>
        <w:pStyle w:val="Odsekzoznamu"/>
        <w:numPr>
          <w:ilvl w:val="0"/>
          <w:numId w:val="2"/>
        </w:numPr>
      </w:pPr>
      <w:r>
        <w:t>Oprava kanalizačného potrubia.</w:t>
      </w:r>
    </w:p>
    <w:p w:rsidR="00C44E6A" w:rsidRDefault="00C44E6A" w:rsidP="00C44E6A">
      <w:pPr>
        <w:pStyle w:val="Odsekzoznamu"/>
        <w:numPr>
          <w:ilvl w:val="0"/>
          <w:numId w:val="2"/>
        </w:numPr>
      </w:pPr>
      <w:r>
        <w:t>Bezbariérový vstup do pavilónu.</w:t>
      </w:r>
    </w:p>
    <w:p w:rsidR="004D77FC" w:rsidRDefault="00C44E6A">
      <w:r>
        <w:t>Špecifikácia požadovaných stavebných prác:</w:t>
      </w:r>
    </w:p>
    <w:p w:rsidR="00C44E6A" w:rsidRDefault="00C44E6A" w:rsidP="00C44E6A">
      <w:pPr>
        <w:pStyle w:val="Odsekzoznamu"/>
        <w:numPr>
          <w:ilvl w:val="0"/>
          <w:numId w:val="1"/>
        </w:numPr>
      </w:pPr>
      <w:r>
        <w:t>Trativody</w:t>
      </w:r>
    </w:p>
    <w:p w:rsidR="00C44E6A" w:rsidRDefault="00C44E6A" w:rsidP="00C44E6A">
      <w:pPr>
        <w:pStyle w:val="Odsekzoznamu"/>
        <w:numPr>
          <w:ilvl w:val="1"/>
          <w:numId w:val="1"/>
        </w:numPr>
      </w:pPr>
      <w:r w:rsidRPr="00C44E6A">
        <w:t>Plocha odvodňovanej strechy</w:t>
      </w:r>
      <w:r>
        <w:t>: cc</w:t>
      </w:r>
      <w:r w:rsidRPr="00C44E6A">
        <w:t>a 421 m</w:t>
      </w:r>
      <w:r w:rsidRPr="00C44E6A">
        <w:rPr>
          <w:vertAlign w:val="superscript"/>
        </w:rPr>
        <w:t>2</w:t>
      </w:r>
      <w:r>
        <w:t xml:space="preserve"> </w:t>
      </w:r>
    </w:p>
    <w:p w:rsidR="00C44E6A" w:rsidRDefault="00C44E6A" w:rsidP="00C44E6A">
      <w:pPr>
        <w:pStyle w:val="Odsekzoznamu"/>
        <w:numPr>
          <w:ilvl w:val="1"/>
          <w:numId w:val="1"/>
        </w:numPr>
      </w:pPr>
      <w:r>
        <w:t>Dva existujúce zvody sú vyústené priamo k</w:t>
      </w:r>
      <w:r w:rsidR="00EF0D28">
        <w:t xml:space="preserve"> obvodovému </w:t>
      </w:r>
      <w:r>
        <w:t>múru</w:t>
      </w:r>
    </w:p>
    <w:p w:rsidR="00C44E6A" w:rsidRDefault="00C44E6A" w:rsidP="00C44E6A">
      <w:pPr>
        <w:pStyle w:val="Odsekzoznamu"/>
        <w:numPr>
          <w:ilvl w:val="1"/>
          <w:numId w:val="1"/>
        </w:numPr>
      </w:pPr>
      <w:r>
        <w:t>Podmienky:</w:t>
      </w:r>
    </w:p>
    <w:p w:rsidR="00C44E6A" w:rsidRDefault="00D31C88" w:rsidP="00C44E6A">
      <w:pPr>
        <w:pStyle w:val="Odsekzoznamu"/>
        <w:numPr>
          <w:ilvl w:val="2"/>
          <w:numId w:val="4"/>
        </w:numPr>
      </w:pPr>
      <w:r>
        <w:t xml:space="preserve"> Dodávateľ pripraví návrh technického riešenia</w:t>
      </w:r>
      <w:r w:rsidR="00EF0D28">
        <w:t xml:space="preserve"> aj s ohľadom na predpokladaný priebeh a množstvo zrážok v priebehu roka</w:t>
      </w:r>
    </w:p>
    <w:p w:rsidR="00D31C88" w:rsidRDefault="00D31C88" w:rsidP="00C44E6A">
      <w:pPr>
        <w:pStyle w:val="Odsekzoznamu"/>
        <w:numPr>
          <w:ilvl w:val="2"/>
          <w:numId w:val="4"/>
        </w:numPr>
      </w:pPr>
      <w:r>
        <w:t>Realizácia sa vykoná do konca kalendárneho roka 2015 tak, aby sa minimalizovalo narušovanie vyučovania</w:t>
      </w:r>
    </w:p>
    <w:p w:rsidR="00D31C88" w:rsidRDefault="00D31C88" w:rsidP="00C44E6A">
      <w:pPr>
        <w:pStyle w:val="Odsekzoznamu"/>
        <w:numPr>
          <w:ilvl w:val="2"/>
          <w:numId w:val="4"/>
        </w:numPr>
      </w:pPr>
      <w:r>
        <w:t>Realizácia zohľadní existujúcu parkovú zeleň</w:t>
      </w:r>
      <w:r w:rsidR="00553F1B">
        <w:t xml:space="preserve"> a konečná úprava ju nebude narušovať</w:t>
      </w:r>
    </w:p>
    <w:p w:rsidR="00D31C88" w:rsidRDefault="00D31C88" w:rsidP="00D31C88">
      <w:pPr>
        <w:pStyle w:val="Odsekzoznamu"/>
        <w:numPr>
          <w:ilvl w:val="0"/>
          <w:numId w:val="4"/>
        </w:numPr>
      </w:pPr>
      <w:r>
        <w:t>Kanalizácia</w:t>
      </w:r>
    </w:p>
    <w:p w:rsidR="00D31C88" w:rsidRDefault="00552853" w:rsidP="00D31C88">
      <w:pPr>
        <w:pStyle w:val="Odsekzoznamu"/>
        <w:numPr>
          <w:ilvl w:val="1"/>
          <w:numId w:val="4"/>
        </w:numPr>
      </w:pPr>
      <w:r>
        <w:t>P</w:t>
      </w:r>
      <w:r w:rsidR="00D31C88">
        <w:t>ravdepodobne zalomené kanalizačné rúry v hĺbke cca 1,5m v úseku dlhom cca 3m</w:t>
      </w:r>
    </w:p>
    <w:p w:rsidR="00553F1B" w:rsidRDefault="00553F1B" w:rsidP="00553F1B">
      <w:pPr>
        <w:pStyle w:val="Odsekzoznamu"/>
        <w:numPr>
          <w:ilvl w:val="1"/>
          <w:numId w:val="4"/>
        </w:numPr>
      </w:pPr>
      <w:r>
        <w:t>Podmienky:</w:t>
      </w:r>
    </w:p>
    <w:p w:rsidR="00EF0D28" w:rsidRDefault="00320D41" w:rsidP="00EF0D28">
      <w:pPr>
        <w:pStyle w:val="Odsekzoznamu"/>
        <w:numPr>
          <w:ilvl w:val="2"/>
          <w:numId w:val="4"/>
        </w:numPr>
      </w:pPr>
      <w:r>
        <w:t xml:space="preserve"> Dodávateľ pripraví návrh technického riešenia</w:t>
      </w:r>
    </w:p>
    <w:p w:rsidR="00EF0D28" w:rsidRDefault="00320D41" w:rsidP="00553F1B">
      <w:pPr>
        <w:pStyle w:val="Odsekzoznamu"/>
        <w:numPr>
          <w:ilvl w:val="2"/>
          <w:numId w:val="4"/>
        </w:numPr>
      </w:pPr>
      <w:r>
        <w:t xml:space="preserve">Realizácia </w:t>
      </w:r>
      <w:r w:rsidR="00EF0D28">
        <w:t>spočíva v presnej identifikácii poruchy a jej odstránení</w:t>
      </w:r>
    </w:p>
    <w:p w:rsidR="00320D41" w:rsidRDefault="00EF0D28" w:rsidP="00553F1B">
      <w:pPr>
        <w:pStyle w:val="Odsekzoznamu"/>
        <w:numPr>
          <w:ilvl w:val="2"/>
          <w:numId w:val="4"/>
        </w:numPr>
      </w:pPr>
      <w:r>
        <w:t xml:space="preserve">Práce sa </w:t>
      </w:r>
      <w:r w:rsidR="00320D41">
        <w:t>uskutočn</w:t>
      </w:r>
      <w:r>
        <w:t>ia</w:t>
      </w:r>
      <w:r w:rsidR="00320D41">
        <w:t xml:space="preserve"> do konca roku 2015 tak, aby sa nenarušilo vyučov</w:t>
      </w:r>
      <w:r w:rsidR="00547E34">
        <w:t>anie</w:t>
      </w:r>
    </w:p>
    <w:p w:rsidR="00D31C88" w:rsidRDefault="00552853" w:rsidP="00552853">
      <w:pPr>
        <w:pStyle w:val="Odsekzoznamu"/>
        <w:numPr>
          <w:ilvl w:val="0"/>
          <w:numId w:val="4"/>
        </w:numPr>
      </w:pPr>
      <w:r>
        <w:t>Bezbariérový vstup</w:t>
      </w:r>
    </w:p>
    <w:p w:rsidR="00552853" w:rsidRDefault="00552853" w:rsidP="00552853">
      <w:pPr>
        <w:pStyle w:val="Odsekzoznamu"/>
        <w:numPr>
          <w:ilvl w:val="1"/>
          <w:numId w:val="4"/>
        </w:numPr>
      </w:pPr>
      <w:r>
        <w:t xml:space="preserve">Prispôsobenie vstupu </w:t>
      </w:r>
      <w:r w:rsidR="00553F1B">
        <w:t xml:space="preserve">do pavilónu </w:t>
      </w:r>
      <w:r>
        <w:t xml:space="preserve">(teraz dva betónové schody v šírke </w:t>
      </w:r>
      <w:r w:rsidR="00553F1B">
        <w:t>350 cm a výške 28 cm nad terénom, šírka vstupných dverí  250 cm) na bezbariérový.</w:t>
      </w:r>
    </w:p>
    <w:p w:rsidR="00553F1B" w:rsidRDefault="00553F1B" w:rsidP="00552853">
      <w:pPr>
        <w:pStyle w:val="Odsekzoznamu"/>
        <w:numPr>
          <w:ilvl w:val="1"/>
          <w:numId w:val="4"/>
        </w:numPr>
      </w:pPr>
      <w:r>
        <w:t>Podmienky:</w:t>
      </w:r>
    </w:p>
    <w:p w:rsidR="00553F1B" w:rsidRDefault="00553F1B" w:rsidP="00553F1B">
      <w:pPr>
        <w:pStyle w:val="Odsekzoznamu"/>
        <w:numPr>
          <w:ilvl w:val="2"/>
          <w:numId w:val="4"/>
        </w:numPr>
      </w:pPr>
      <w:r>
        <w:t>Dodávateľ pripraví návrh technického riešenia</w:t>
      </w:r>
    </w:p>
    <w:p w:rsidR="00EF0D28" w:rsidRDefault="00553F1B" w:rsidP="00553F1B">
      <w:pPr>
        <w:pStyle w:val="Odsekzoznamu"/>
        <w:numPr>
          <w:ilvl w:val="2"/>
          <w:numId w:val="4"/>
        </w:numPr>
      </w:pPr>
      <w:r>
        <w:t>Technické riešenie rešpektuje</w:t>
      </w:r>
    </w:p>
    <w:p w:rsidR="00EF0D28" w:rsidRDefault="00553F1B" w:rsidP="00EF0D28">
      <w:pPr>
        <w:pStyle w:val="Odsekzoznamu"/>
        <w:numPr>
          <w:ilvl w:val="2"/>
          <w:numId w:val="6"/>
        </w:numPr>
        <w:ind w:left="2552"/>
      </w:pPr>
      <w:r>
        <w:t xml:space="preserve"> platné normy (maximálna dĺžka, sklon, zábradlie, rozmery vodorovnej plošiny pred dverami ...)</w:t>
      </w:r>
      <w:r w:rsidR="00EF0D28">
        <w:t xml:space="preserve">  </w:t>
      </w:r>
    </w:p>
    <w:p w:rsidR="00553F1B" w:rsidRDefault="00553F1B" w:rsidP="00EF0D28">
      <w:pPr>
        <w:pStyle w:val="Odsekzoznamu"/>
        <w:numPr>
          <w:ilvl w:val="2"/>
          <w:numId w:val="6"/>
        </w:numPr>
        <w:ind w:left="2552"/>
      </w:pPr>
      <w:r>
        <w:t>požiadavky na BOZP,</w:t>
      </w:r>
    </w:p>
    <w:p w:rsidR="00553F1B" w:rsidRDefault="00553F1B" w:rsidP="00EF0D28">
      <w:pPr>
        <w:pStyle w:val="Odsekzoznamu"/>
        <w:numPr>
          <w:ilvl w:val="2"/>
          <w:numId w:val="6"/>
        </w:numPr>
        <w:ind w:left="2552"/>
      </w:pPr>
      <w:r>
        <w:t xml:space="preserve">požiadavky na vkusné a estetické začlenenie do existujúceho stavu. </w:t>
      </w:r>
    </w:p>
    <w:p w:rsidR="00EF0D28" w:rsidRDefault="00EF0D28" w:rsidP="00EF0D28">
      <w:pPr>
        <w:pStyle w:val="Odsekzoznamu"/>
        <w:numPr>
          <w:ilvl w:val="1"/>
          <w:numId w:val="4"/>
        </w:numPr>
      </w:pPr>
      <w:r>
        <w:t>Práce sa uskutočnia do konca roku 2015 tak, aby sa nenarušilo vyučovanie</w:t>
      </w:r>
    </w:p>
    <w:p w:rsidR="00C44E6A" w:rsidRDefault="00C44E6A" w:rsidP="00C44E6A">
      <w:pPr>
        <w:ind w:firstLine="120"/>
        <w:rPr>
          <w:i/>
        </w:rPr>
      </w:pPr>
    </w:p>
    <w:p w:rsidR="00C44E6A" w:rsidRPr="00C44E6A" w:rsidRDefault="00C44E6A" w:rsidP="00C44E6A"/>
    <w:sectPr w:rsidR="00C44E6A" w:rsidRPr="00C44E6A" w:rsidSect="004D7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0425"/>
    <w:multiLevelType w:val="hybridMultilevel"/>
    <w:tmpl w:val="72440C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0F">
      <w:start w:val="1"/>
      <w:numFmt w:val="decimal"/>
      <w:lvlText w:val="%3."/>
      <w:lvlJc w:val="left"/>
      <w:pPr>
        <w:ind w:left="2160" w:hanging="180"/>
      </w:pPr>
    </w:lvl>
    <w:lvl w:ilvl="3" w:tplc="11A67E78">
      <w:numFmt w:val="bullet"/>
      <w:lvlText w:val="-"/>
      <w:lvlJc w:val="left"/>
      <w:pPr>
        <w:ind w:left="2880" w:hanging="360"/>
      </w:pPr>
      <w:rPr>
        <w:rFonts w:ascii="Times New Roman" w:eastAsia="Batang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37016"/>
    <w:multiLevelType w:val="hybridMultilevel"/>
    <w:tmpl w:val="920EAC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0F">
      <w:start w:val="1"/>
      <w:numFmt w:val="decimal"/>
      <w:lvlText w:val="%3.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62DCD"/>
    <w:multiLevelType w:val="hybridMultilevel"/>
    <w:tmpl w:val="226ABC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E475A"/>
    <w:multiLevelType w:val="hybridMultilevel"/>
    <w:tmpl w:val="19D081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11A67E78">
      <w:numFmt w:val="bullet"/>
      <w:lvlText w:val="-"/>
      <w:lvlJc w:val="left"/>
      <w:pPr>
        <w:ind w:left="2160" w:hanging="180"/>
      </w:pPr>
      <w:rPr>
        <w:rFonts w:ascii="Times New Roman" w:eastAsia="Batang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D342E"/>
    <w:multiLevelType w:val="hybridMultilevel"/>
    <w:tmpl w:val="19B4846E"/>
    <w:lvl w:ilvl="0" w:tplc="11A67E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9D3253"/>
    <w:multiLevelType w:val="hybridMultilevel"/>
    <w:tmpl w:val="6F1A94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4E6A"/>
    <w:rsid w:val="002F70E1"/>
    <w:rsid w:val="00320D41"/>
    <w:rsid w:val="00385C30"/>
    <w:rsid w:val="004D77FC"/>
    <w:rsid w:val="00515BE0"/>
    <w:rsid w:val="00547E34"/>
    <w:rsid w:val="00552853"/>
    <w:rsid w:val="00553F1B"/>
    <w:rsid w:val="006204CD"/>
    <w:rsid w:val="007520F7"/>
    <w:rsid w:val="00974941"/>
    <w:rsid w:val="00C44E6A"/>
    <w:rsid w:val="00D31C88"/>
    <w:rsid w:val="00EF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77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4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CC255-7AEE-4E03-9037-2063315A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gubka</dc:creator>
  <cp:lastModifiedBy>sokolska</cp:lastModifiedBy>
  <cp:revision>3</cp:revision>
  <dcterms:created xsi:type="dcterms:W3CDTF">2015-11-20T09:37:00Z</dcterms:created>
  <dcterms:modified xsi:type="dcterms:W3CDTF">2015-11-20T09:41:00Z</dcterms:modified>
</cp:coreProperties>
</file>